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772"/>
        <w:gridCol w:w="450"/>
        <w:gridCol w:w="426"/>
        <w:gridCol w:w="425"/>
        <w:gridCol w:w="425"/>
        <w:gridCol w:w="425"/>
        <w:gridCol w:w="426"/>
      </w:tblGrid>
      <w:tr w:rsidR="00CB05FA" w:rsidRPr="005F1248" w:rsidTr="00374E34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B05FA" w:rsidRPr="007D06E8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2" w:colLast="2"/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772" w:type="dxa"/>
            <w:vMerge w:val="restart"/>
            <w:shd w:val="clear" w:color="auto" w:fill="D9D9D9" w:themeFill="background1" w:themeFillShade="D9"/>
            <w:vAlign w:val="center"/>
          </w:tcPr>
          <w:p w:rsidR="00CB05FA" w:rsidRPr="00D812C6" w:rsidRDefault="00CB05FA" w:rsidP="00E60998">
            <w:pPr>
              <w:bidi/>
              <w:jc w:val="center"/>
              <w:rPr>
                <w:rFonts w:cs="B Nazanin"/>
                <w:b/>
                <w:bCs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374E3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CB05FA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B05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bookmarkEnd w:id="0"/>
      <w:tr w:rsidR="00CB05FA" w:rsidRPr="005F1248" w:rsidTr="00CB05FA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B05FA" w:rsidRPr="007D06E8" w:rsidRDefault="00CB05FA" w:rsidP="00E6099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72" w:type="dxa"/>
            <w:vMerge/>
            <w:shd w:val="clear" w:color="auto" w:fill="D9D9D9" w:themeFill="background1" w:themeFillShade="D9"/>
            <w:vAlign w:val="bottom"/>
          </w:tcPr>
          <w:p w:rsidR="00CB05FA" w:rsidRPr="00C33CAF" w:rsidRDefault="00CB05FA" w:rsidP="00E609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shd w:val="clear" w:color="auto" w:fill="D9D9D9" w:themeFill="background1" w:themeFillShade="D9"/>
            <w:vAlign w:val="bottom"/>
          </w:tcPr>
          <w:p w:rsidR="00CB05FA" w:rsidRPr="00C33CAF" w:rsidRDefault="00CB05FA" w:rsidP="00E609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BD1923" w:rsidRDefault="00CB05FA" w:rsidP="00E609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BD1923" w:rsidRDefault="00CB05FA" w:rsidP="00E609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BD1923" w:rsidRDefault="00CB05FA" w:rsidP="00E609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BD1923" w:rsidRDefault="00CB05FA" w:rsidP="00E609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B05FA" w:rsidRPr="00BD1923" w:rsidRDefault="00CB05FA" w:rsidP="00E609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60E10" w:rsidRPr="005F1248" w:rsidTr="00A75CBD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60E10" w:rsidRPr="00CB05FA" w:rsidRDefault="00C60E10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C60E10" w:rsidRPr="00CB05FA" w:rsidRDefault="00C60E10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 xml:space="preserve">از آخرين دستورالعمل ابلاغي و تغييرات ايجاد شده در خصوص ترالي اورژانس </w:t>
            </w:r>
            <w:r>
              <w:rPr>
                <w:rFonts w:cs="B Nazanin" w:hint="cs"/>
                <w:rtl/>
              </w:rPr>
              <w:t>آگاه است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C60E10" w:rsidRPr="00665896" w:rsidRDefault="00C60E10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60E10" w:rsidRPr="005F1248" w:rsidTr="00A75CB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60E10" w:rsidRPr="00CB05FA" w:rsidRDefault="00C60E10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C60E10" w:rsidRPr="00CB05FA" w:rsidRDefault="00C60E10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 xml:space="preserve">ترالي اورژانس </w:t>
            </w:r>
            <w:r>
              <w:rPr>
                <w:rFonts w:cs="B Nazanin" w:hint="cs"/>
                <w:rtl/>
              </w:rPr>
              <w:t xml:space="preserve">را </w:t>
            </w:r>
            <w:r w:rsidRPr="00CB05FA">
              <w:rPr>
                <w:rFonts w:cs="B Nazanin" w:hint="cs"/>
                <w:rtl/>
              </w:rPr>
              <w:t xml:space="preserve">در ابتداي شيفت كنترل و كمبودهاي آن جبران می </w:t>
            </w:r>
            <w:r>
              <w:rPr>
                <w:rFonts w:cs="B Nazanin" w:hint="cs"/>
                <w:rtl/>
              </w:rPr>
              <w:t>کند</w:t>
            </w:r>
            <w:r w:rsidRPr="00CB05FA">
              <w:rPr>
                <w:rFonts w:cs="B Nazanin" w:hint="cs"/>
                <w:rtl/>
              </w:rPr>
              <w:t xml:space="preserve"> و در صورت عدم جبران، به سرپرستار یا مسئول شیفت اطلاع رساني </w:t>
            </w:r>
            <w:r>
              <w:rPr>
                <w:rFonts w:cs="B Nazanin" w:hint="cs"/>
                <w:rtl/>
              </w:rPr>
              <w:t xml:space="preserve">لازم را انجام </w:t>
            </w:r>
            <w:r w:rsidRPr="00CB05FA">
              <w:rPr>
                <w:rFonts w:cs="B Nazanin" w:hint="cs"/>
                <w:rtl/>
              </w:rPr>
              <w:t xml:space="preserve">می </w:t>
            </w:r>
            <w:r>
              <w:rPr>
                <w:rFonts w:cs="B Nazanin" w:hint="cs"/>
                <w:rtl/>
              </w:rPr>
              <w:t>دهد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C60E10" w:rsidRPr="00665896" w:rsidRDefault="00C60E10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60E10" w:rsidRPr="005F1248" w:rsidTr="00A75CB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60E10" w:rsidRPr="00CB05FA" w:rsidRDefault="00C60E10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C60E10" w:rsidRPr="00CB05FA" w:rsidRDefault="00C60E10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صحت عملكرد دستگاه الكتروشوك</w:t>
            </w:r>
            <w:r>
              <w:rPr>
                <w:rFonts w:cs="B Nazanin" w:hint="cs"/>
                <w:rtl/>
              </w:rPr>
              <w:t xml:space="preserve"> را</w:t>
            </w:r>
            <w:r w:rsidRPr="00CB05FA">
              <w:rPr>
                <w:rFonts w:cs="B Nazanin" w:hint="cs"/>
                <w:rtl/>
              </w:rPr>
              <w:t xml:space="preserve"> در ابتداي شيفت بررسي و استريپ مربوط به آن </w:t>
            </w:r>
            <w:r>
              <w:rPr>
                <w:rFonts w:cs="B Nazanin" w:hint="cs"/>
                <w:rtl/>
              </w:rPr>
              <w:t xml:space="preserve">را </w:t>
            </w:r>
            <w:r w:rsidRPr="00CB05FA">
              <w:rPr>
                <w:rFonts w:cs="B Nazanin" w:hint="cs"/>
                <w:rtl/>
              </w:rPr>
              <w:t xml:space="preserve">در دفتر مربوطه </w:t>
            </w:r>
            <w:r>
              <w:rPr>
                <w:rFonts w:cs="B Nazanin" w:hint="cs"/>
                <w:rtl/>
              </w:rPr>
              <w:t>الصاق می کند.</w:t>
            </w:r>
          </w:p>
        </w:tc>
        <w:tc>
          <w:tcPr>
            <w:tcW w:w="426" w:type="dxa"/>
            <w:vAlign w:val="center"/>
          </w:tcPr>
          <w:p w:rsidR="00C60E10" w:rsidRPr="00665896" w:rsidRDefault="00C60E10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60E10" w:rsidRPr="005F1248" w:rsidTr="00A75CB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60E10" w:rsidRPr="00CB05FA" w:rsidRDefault="00C60E10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C60E10" w:rsidRPr="00CB05FA" w:rsidRDefault="00C60E10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نحوه كنترل صحت عملكرد دستگاه الكتروشوك</w:t>
            </w:r>
            <w:r w:rsidRPr="00CB05FA">
              <w:rPr>
                <w:rFonts w:cs="B Nazanin" w:hint="cs"/>
                <w:rtl/>
                <w:lang w:bidi="fa-IR"/>
              </w:rPr>
              <w:t xml:space="preserve"> و کار با آن</w:t>
            </w:r>
            <w:r w:rsidRPr="00CB05F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می داند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C60E10" w:rsidRPr="00665896" w:rsidRDefault="00C60E10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60E10" w:rsidRPr="00C33CAF" w:rsidRDefault="00C60E10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</w:t>
            </w:r>
            <w:r w:rsidRPr="00CB05FA">
              <w:rPr>
                <w:rFonts w:cs="B Nazanin" w:hint="cs"/>
                <w:rtl/>
              </w:rPr>
              <w:t xml:space="preserve"> تاريخ كاليبراسيون </w:t>
            </w:r>
            <w:r>
              <w:rPr>
                <w:rFonts w:cs="B Nazanin" w:hint="cs"/>
                <w:rtl/>
              </w:rPr>
              <w:t xml:space="preserve">دستگاه الکتروشوک توجه </w:t>
            </w:r>
            <w:r>
              <w:rPr>
                <w:rFonts w:cs="B Nazanin" w:hint="cs"/>
                <w:rtl/>
              </w:rPr>
              <w:t>دارد.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از وجود و الصاق </w:t>
            </w:r>
            <w:r w:rsidRPr="00CB05FA">
              <w:rPr>
                <w:rFonts w:cs="B Nazanin" w:hint="cs"/>
                <w:rtl/>
              </w:rPr>
              <w:t>دستورالعمل نحوه كار</w:t>
            </w:r>
            <w:r>
              <w:rPr>
                <w:rFonts w:cs="B Nazanin" w:hint="cs"/>
                <w:rtl/>
              </w:rPr>
              <w:t xml:space="preserve"> با دستگاه الکتروشوک </w:t>
            </w:r>
            <w:r w:rsidRPr="00CB05FA">
              <w:rPr>
                <w:rFonts w:cs="B Nazanin" w:hint="cs"/>
                <w:rtl/>
              </w:rPr>
              <w:t xml:space="preserve">و نکات ایمنی مربوط به </w:t>
            </w:r>
            <w:r>
              <w:rPr>
                <w:rFonts w:cs="B Nazanin" w:hint="cs"/>
                <w:rtl/>
              </w:rPr>
              <w:t>آن آگاه</w:t>
            </w:r>
            <w:r w:rsidRPr="00CB05FA">
              <w:rPr>
                <w:rFonts w:cs="B Nazanin" w:hint="cs"/>
                <w:rtl/>
              </w:rPr>
              <w:t xml:space="preserve"> است.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ascii="Zar" w:cs="B Nazanin" w:hint="cs"/>
                <w:rtl/>
              </w:rPr>
              <w:t xml:space="preserve">از وجود </w:t>
            </w:r>
            <w:r>
              <w:rPr>
                <w:rFonts w:ascii="Zar" w:cs="B Nazanin" w:hint="cs"/>
                <w:rtl/>
              </w:rPr>
              <w:t xml:space="preserve">تخته ماساژ </w:t>
            </w:r>
            <w:r w:rsidRPr="00CB05FA">
              <w:rPr>
                <w:rFonts w:ascii="Zar" w:cs="B Nazanin" w:hint="cs"/>
                <w:rtl/>
              </w:rPr>
              <w:t>و</w:t>
            </w:r>
            <w:r>
              <w:rPr>
                <w:rFonts w:ascii="Zar" w:cs="B Nazanin" w:hint="cs"/>
                <w:rtl/>
              </w:rPr>
              <w:t xml:space="preserve"> موارد كاربرد آن آگاهي كامل دار</w:t>
            </w:r>
            <w:r w:rsidRPr="00CB05FA">
              <w:rPr>
                <w:rFonts w:ascii="Zar" w:cs="B Nazanin" w:hint="cs"/>
                <w:rtl/>
              </w:rPr>
              <w:t>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به دستورالعمل لیبل گ</w:t>
            </w:r>
            <w:r>
              <w:rPr>
                <w:rFonts w:cs="B Nazanin" w:hint="cs"/>
                <w:rtl/>
              </w:rPr>
              <w:t>ذاری صحیح داروهای ترالی کد آگاه است</w:t>
            </w:r>
            <w:r w:rsidRPr="00CB05FA">
              <w:rPr>
                <w:rFonts w:cs="B Nazanin" w:hint="cs"/>
                <w:rtl/>
              </w:rPr>
              <w:t xml:space="preserve"> (داروهای پرخطر با لیبل قرمز بر روی بدنه قفسه، داروهای دوازدهگا</w:t>
            </w:r>
            <w:r w:rsidR="005705C7">
              <w:rPr>
                <w:rFonts w:cs="B Nazanin" w:hint="cs"/>
                <w:rtl/>
              </w:rPr>
              <w:t xml:space="preserve">نه با لیبل </w:t>
            </w:r>
            <w:r w:rsidRPr="00CB05FA">
              <w:rPr>
                <w:rFonts w:cs="B Nazanin" w:hint="cs"/>
                <w:rtl/>
              </w:rPr>
              <w:t xml:space="preserve">و </w:t>
            </w:r>
            <w:r w:rsidR="005705C7">
              <w:rPr>
                <w:rFonts w:cs="B Nazanin" w:hint="cs"/>
                <w:rtl/>
              </w:rPr>
              <w:t>برچسب قرمز</w:t>
            </w:r>
            <w:r w:rsidRPr="00CB05FA">
              <w:rPr>
                <w:rFonts w:cs="B Nazanin" w:hint="cs"/>
                <w:rtl/>
              </w:rPr>
              <w:t xml:space="preserve">، داروهای مشابه با </w:t>
            </w:r>
            <w:r>
              <w:rPr>
                <w:rFonts w:cs="B Nazanin" w:hint="cs"/>
                <w:rtl/>
              </w:rPr>
              <w:t xml:space="preserve">لیبل و برچسب </w:t>
            </w:r>
            <w:r w:rsidRPr="00CB05FA">
              <w:rPr>
                <w:rFonts w:cs="B Nazanin" w:hint="cs"/>
                <w:rtl/>
              </w:rPr>
              <w:t xml:space="preserve">زرد رنگ و داروهای یخچالی با </w:t>
            </w:r>
            <w:r>
              <w:rPr>
                <w:rFonts w:cs="B Nazanin" w:hint="cs"/>
                <w:rtl/>
              </w:rPr>
              <w:t xml:space="preserve">لیبل و برچسب </w:t>
            </w:r>
            <w:r w:rsidRPr="00CB05FA">
              <w:rPr>
                <w:rFonts w:cs="B Nazanin" w:hint="cs"/>
                <w:rtl/>
              </w:rPr>
              <w:t xml:space="preserve">آبی رنگ </w:t>
            </w:r>
            <w:r w:rsidR="005705C7">
              <w:rPr>
                <w:rFonts w:cs="B Nazanin" w:hint="cs"/>
                <w:rtl/>
              </w:rPr>
              <w:t xml:space="preserve">به ترتیب </w:t>
            </w:r>
            <w:r w:rsidRPr="00CB05FA">
              <w:rPr>
                <w:rFonts w:cs="B Nazanin" w:hint="cs"/>
                <w:rtl/>
              </w:rPr>
              <w:t xml:space="preserve">بر روی </w:t>
            </w:r>
            <w:r>
              <w:rPr>
                <w:rFonts w:cs="B Nazanin" w:hint="cs"/>
                <w:rtl/>
              </w:rPr>
              <w:t xml:space="preserve">بدنه قفسه دارو و </w:t>
            </w:r>
            <w:r w:rsidRPr="00CB05FA">
              <w:rPr>
                <w:rFonts w:cs="B Nazanin" w:hint="cs"/>
                <w:rtl/>
              </w:rPr>
              <w:t xml:space="preserve">سر پوکه دارویی مشخص </w:t>
            </w:r>
            <w:r w:rsidR="005705C7">
              <w:rPr>
                <w:rFonts w:cs="B Nazanin" w:hint="cs"/>
                <w:rtl/>
              </w:rPr>
              <w:t>می گردد</w:t>
            </w:r>
            <w:r w:rsidRPr="00CB05FA">
              <w:rPr>
                <w:rFonts w:cs="B Nazanin" w:hint="cs"/>
                <w:rtl/>
              </w:rPr>
              <w:t>).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5705C7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تفاوت داروهای پرخطر و دوازدهگانه آگاه است.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5705C7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برچسب گذاری صحیح داروها از مبدا (داروخانه) توجه دارد و در صورت عدم برچسب گذاری توسط واحد انبار دارویی بیمارستان، موارد را جهت پیگیری و رفع نواقص به سرپرستار اطلاع می دهد.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 xml:space="preserve">تاریخ انقضاء اقلام دارویی ترالی کد </w:t>
            </w:r>
            <w:r w:rsidR="005705C7">
              <w:rPr>
                <w:rFonts w:cs="B Nazanin" w:hint="cs"/>
                <w:rtl/>
              </w:rPr>
              <w:t xml:space="preserve">را طبق جدول تنظیم شده و در موعد مقرر </w:t>
            </w:r>
            <w:r w:rsidRPr="00CB05FA">
              <w:rPr>
                <w:rFonts w:cs="B Nazanin" w:hint="cs"/>
                <w:rtl/>
              </w:rPr>
              <w:t xml:space="preserve">کنترل و ثبت می </w:t>
            </w:r>
            <w:r w:rsidR="005705C7">
              <w:rPr>
                <w:rFonts w:cs="B Nazanin" w:hint="cs"/>
                <w:rtl/>
              </w:rPr>
              <w:t>کند</w:t>
            </w:r>
            <w:r w:rsidRPr="00CB05FA">
              <w:rPr>
                <w:rFonts w:cs="B Nazanin" w:hint="cs"/>
                <w:rtl/>
              </w:rPr>
              <w:t xml:space="preserve"> و داروهاي دارای تاريخ نزديك </w:t>
            </w:r>
            <w:r w:rsidR="005705C7">
              <w:rPr>
                <w:rFonts w:cs="B Nazanin" w:hint="cs"/>
                <w:rtl/>
              </w:rPr>
              <w:t xml:space="preserve">را </w:t>
            </w:r>
            <w:r w:rsidRPr="00CB05FA">
              <w:rPr>
                <w:rFonts w:cs="B Nazanin" w:hint="cs"/>
                <w:rtl/>
              </w:rPr>
              <w:t xml:space="preserve">مشخص </w:t>
            </w:r>
            <w:r w:rsidR="005705C7">
              <w:rPr>
                <w:rFonts w:cs="B Nazanin" w:hint="cs"/>
                <w:rtl/>
              </w:rPr>
              <w:t xml:space="preserve">می کند </w:t>
            </w:r>
            <w:r w:rsidRPr="00CB05FA">
              <w:rPr>
                <w:rFonts w:cs="B Nazanin" w:hint="cs"/>
                <w:rtl/>
              </w:rPr>
              <w:t>(</w:t>
            </w:r>
            <w:r w:rsidRPr="005705C7">
              <w:rPr>
                <w:rFonts w:cs="B Nazanin" w:hint="cs"/>
                <w:sz w:val="14"/>
                <w:szCs w:val="14"/>
                <w:rtl/>
              </w:rPr>
              <w:t xml:space="preserve">در چک لیست، داروهای دارای تاریخ انقضای کمتر از یک ماه </w:t>
            </w:r>
            <w:r w:rsidR="005705C7" w:rsidRPr="005705C7">
              <w:rPr>
                <w:rFonts w:cs="B Nazanin" w:hint="cs"/>
                <w:sz w:val="14"/>
                <w:szCs w:val="14"/>
                <w:rtl/>
              </w:rPr>
              <w:t xml:space="preserve">را </w:t>
            </w:r>
            <w:r w:rsidRPr="005705C7">
              <w:rPr>
                <w:rFonts w:cs="B Nazanin" w:hint="cs"/>
                <w:sz w:val="14"/>
                <w:szCs w:val="14"/>
                <w:rtl/>
              </w:rPr>
              <w:t xml:space="preserve">با رنگ قرمز و کمتر از 6 ماه </w:t>
            </w:r>
            <w:r w:rsidR="005705C7" w:rsidRPr="005705C7">
              <w:rPr>
                <w:rFonts w:cs="B Nazanin" w:hint="cs"/>
                <w:sz w:val="14"/>
                <w:szCs w:val="14"/>
                <w:rtl/>
              </w:rPr>
              <w:t xml:space="preserve">را </w:t>
            </w:r>
            <w:r w:rsidRPr="005705C7">
              <w:rPr>
                <w:rFonts w:cs="B Nazanin" w:hint="cs"/>
                <w:sz w:val="14"/>
                <w:szCs w:val="14"/>
                <w:rtl/>
              </w:rPr>
              <w:t xml:space="preserve">با رنگ سبز مشخص می </w:t>
            </w:r>
            <w:r w:rsidR="005705C7" w:rsidRPr="005705C7">
              <w:rPr>
                <w:rFonts w:cs="B Nazanin" w:hint="cs"/>
                <w:sz w:val="14"/>
                <w:szCs w:val="14"/>
                <w:rtl/>
              </w:rPr>
              <w:t>کند</w:t>
            </w:r>
            <w:r w:rsidRPr="00CB05FA"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3085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30858" w:rsidRPr="00CB05FA" w:rsidRDefault="0013085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130858" w:rsidRPr="00CB05FA" w:rsidRDefault="0013085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از نحوه كنترل صحت عملكرد آمبوبگ و لارنگوسکوپ آگاه</w:t>
            </w:r>
            <w:r w:rsidR="00DD675A">
              <w:rPr>
                <w:rFonts w:cs="B Nazanin" w:hint="cs"/>
                <w:rtl/>
              </w:rPr>
              <w:t xml:space="preserve"> است و در ابتدای شیفت با دقت این موارد راکنترل می کند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130858" w:rsidRPr="00665896" w:rsidRDefault="0013085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30858" w:rsidRPr="00C33CAF" w:rsidRDefault="0013085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پیش از کنترل لارنگوسکوپ از </w:t>
            </w:r>
            <w:r w:rsidRPr="00CB05FA">
              <w:rPr>
                <w:rFonts w:cs="B Nazanin" w:hint="cs"/>
                <w:rtl/>
              </w:rPr>
              <w:t xml:space="preserve">محلول ضدعفوني كننده دست </w:t>
            </w:r>
            <w:r>
              <w:rPr>
                <w:rFonts w:cs="B Nazanin" w:hint="cs"/>
                <w:rtl/>
              </w:rPr>
              <w:t>استفاده می کند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در ترالي كد دارو يا تجهيزات اضافه قرار ن</w:t>
            </w:r>
            <w:r>
              <w:rPr>
                <w:rFonts w:cs="B Nazanin" w:hint="cs"/>
                <w:rtl/>
              </w:rPr>
              <w:t>می ده</w:t>
            </w:r>
            <w:r w:rsidRPr="00CB05FA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>صحت عملكرد دستگاههاي ساكشن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در ابتداي شيفت </w:t>
            </w:r>
            <w:r w:rsidRPr="00CB05FA">
              <w:rPr>
                <w:rFonts w:cs="B Nazanin" w:hint="cs"/>
                <w:rtl/>
              </w:rPr>
              <w:t xml:space="preserve">كنترل </w:t>
            </w:r>
            <w:r>
              <w:rPr>
                <w:rFonts w:cs="B Nazanin" w:hint="cs"/>
                <w:rtl/>
              </w:rPr>
              <w:t>کرده</w:t>
            </w:r>
            <w:r w:rsidRPr="00CB05FA">
              <w:rPr>
                <w:rFonts w:cs="B Nazanin" w:hint="cs"/>
                <w:rtl/>
              </w:rPr>
              <w:t xml:space="preserve"> و در صورت وجود مشكل، موارد</w:t>
            </w:r>
            <w:r>
              <w:rPr>
                <w:rFonts w:cs="B Nazanin" w:hint="cs"/>
                <w:rtl/>
              </w:rPr>
              <w:t xml:space="preserve"> را</w:t>
            </w:r>
            <w:r w:rsidRPr="00CB05FA">
              <w:rPr>
                <w:rFonts w:cs="B Nazanin" w:hint="cs"/>
                <w:rtl/>
              </w:rPr>
              <w:t xml:space="preserve"> به مسئول شيفت يا رده هاي بالاتر اطلاع رساني </w:t>
            </w:r>
            <w:r>
              <w:rPr>
                <w:rFonts w:cs="B Nazanin" w:hint="cs"/>
                <w:rtl/>
              </w:rPr>
              <w:t>می کند.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</w:t>
            </w:r>
            <w:r w:rsidRPr="00CB05FA">
              <w:rPr>
                <w:rFonts w:cs="B Nazanin" w:hint="cs"/>
                <w:rtl/>
              </w:rPr>
              <w:t xml:space="preserve">ظاهر مرتب و تميز باتل هاي ساكشن </w:t>
            </w:r>
            <w:r>
              <w:rPr>
                <w:rFonts w:cs="B Nazanin" w:hint="cs"/>
                <w:rtl/>
              </w:rPr>
              <w:t xml:space="preserve">توجه </w:t>
            </w:r>
            <w:r w:rsidRPr="00CB05FA">
              <w:rPr>
                <w:rFonts w:cs="B Nazanin" w:hint="cs"/>
                <w:rtl/>
              </w:rPr>
              <w:t>دار</w:t>
            </w:r>
            <w:r>
              <w:rPr>
                <w:rFonts w:cs="B Nazanin" w:hint="cs"/>
                <w:rtl/>
              </w:rPr>
              <w:t>د</w:t>
            </w:r>
            <w:r w:rsidRPr="00CB05FA">
              <w:rPr>
                <w:rFonts w:cs="B Nazanin" w:hint="cs"/>
                <w:rtl/>
              </w:rPr>
              <w:t xml:space="preserve"> و در زمان تحو</w:t>
            </w:r>
            <w:r>
              <w:rPr>
                <w:rFonts w:cs="B Nazanin" w:hint="cs"/>
                <w:rtl/>
              </w:rPr>
              <w:t>يل و تحول به این موضوع دقت می ک</w:t>
            </w:r>
            <w:r w:rsidRPr="00CB05FA">
              <w:rPr>
                <w:rFonts w:cs="B Nazanin" w:hint="cs"/>
                <w:rtl/>
              </w:rPr>
              <w:t>ند.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05FA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 w:rsidRPr="00CB05FA">
              <w:rPr>
                <w:rFonts w:cs="B Nazanin" w:hint="cs"/>
                <w:rtl/>
              </w:rPr>
              <w:t xml:space="preserve">صحت عملكرد گازهاي طبي و فشار اكسيژن سانترال </w:t>
            </w:r>
            <w:r>
              <w:rPr>
                <w:rFonts w:cs="B Nazanin" w:hint="cs"/>
                <w:rtl/>
              </w:rPr>
              <w:t xml:space="preserve">را </w:t>
            </w:r>
            <w:r w:rsidRPr="00CB05FA">
              <w:rPr>
                <w:rFonts w:cs="B Nazanin" w:hint="cs"/>
                <w:rtl/>
              </w:rPr>
              <w:t xml:space="preserve">در هر شيفت كنترل </w:t>
            </w:r>
            <w:r>
              <w:rPr>
                <w:rFonts w:cs="B Nazanin" w:hint="cs"/>
                <w:rtl/>
              </w:rPr>
              <w:t>کرده</w:t>
            </w:r>
            <w:r w:rsidRPr="00CB05FA">
              <w:rPr>
                <w:rFonts w:cs="B Nazanin" w:hint="cs"/>
                <w:rtl/>
              </w:rPr>
              <w:t xml:space="preserve"> و مشكلات موجود جهت رفع نواقص </w:t>
            </w:r>
            <w:r>
              <w:rPr>
                <w:rFonts w:cs="B Nazanin" w:hint="cs"/>
                <w:rtl/>
              </w:rPr>
              <w:t xml:space="preserve">را </w:t>
            </w:r>
            <w:r w:rsidRPr="00CB05FA">
              <w:rPr>
                <w:rFonts w:cs="B Nazanin" w:hint="cs"/>
                <w:rtl/>
              </w:rPr>
              <w:t xml:space="preserve">به رده هاي بالاتر اطلاع مي </w:t>
            </w:r>
            <w:r>
              <w:rPr>
                <w:rFonts w:cs="B Nazanin" w:hint="cs"/>
                <w:rtl/>
              </w:rPr>
              <w:t>دهد</w:t>
            </w:r>
            <w:r w:rsidRPr="00CB05FA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A75CB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60998" w:rsidRPr="00CB05FA" w:rsidRDefault="00E60998" w:rsidP="00E6099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  <w:vAlign w:val="center"/>
          </w:tcPr>
          <w:p w:rsidR="00E60998" w:rsidRPr="00CB05FA" w:rsidRDefault="00E60998" w:rsidP="00E6099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کنترل </w:t>
            </w:r>
            <w:r w:rsidRPr="00CB05FA">
              <w:rPr>
                <w:rFonts w:cs="B Nazanin" w:hint="cs"/>
                <w:rtl/>
              </w:rPr>
              <w:t>صحت عملكرد تجهيزات</w:t>
            </w:r>
            <w:r>
              <w:rPr>
                <w:rFonts w:cs="B Nazanin" w:hint="cs"/>
                <w:rtl/>
              </w:rPr>
              <w:t xml:space="preserve"> جانبی </w:t>
            </w:r>
            <w:r w:rsidRPr="00CB05FA">
              <w:rPr>
                <w:rFonts w:cs="B Nazanin" w:hint="cs"/>
                <w:rtl/>
              </w:rPr>
              <w:t>(كپسول هاي اكسيژن</w:t>
            </w:r>
            <w:r>
              <w:rPr>
                <w:rFonts w:cs="B Nazanin" w:hint="cs"/>
                <w:rtl/>
              </w:rPr>
              <w:t>،</w:t>
            </w:r>
            <w:r w:rsidRPr="00CB05FA">
              <w:rPr>
                <w:rFonts w:cs="B Nazanin" w:hint="cs"/>
                <w:rtl/>
              </w:rPr>
              <w:t xml:space="preserve"> هندريل، كمربند ويلچر و برانكارد، زنگ هاي اخبار و ...) توسط كمك پرستار بخش </w:t>
            </w:r>
            <w:r>
              <w:rPr>
                <w:rFonts w:cs="B Nazanin" w:hint="cs"/>
                <w:rtl/>
              </w:rPr>
              <w:t xml:space="preserve">توجه داشته </w:t>
            </w:r>
            <w:r w:rsidRPr="00CB05FA">
              <w:rPr>
                <w:rFonts w:cs="B Nazanin" w:hint="cs"/>
                <w:rtl/>
              </w:rPr>
              <w:t>و مشكلات مشاهده شده</w:t>
            </w:r>
            <w:r>
              <w:rPr>
                <w:rFonts w:cs="B Nazanin" w:hint="cs"/>
                <w:rtl/>
              </w:rPr>
              <w:t xml:space="preserve"> را</w:t>
            </w:r>
            <w:r w:rsidRPr="00CB05FA">
              <w:rPr>
                <w:rFonts w:cs="B Nazanin" w:hint="cs"/>
                <w:rtl/>
              </w:rPr>
              <w:t xml:space="preserve"> جهت رفع نواقص به سرپرستار يا مسئول شيفت اطلاع </w:t>
            </w:r>
            <w:r>
              <w:rPr>
                <w:rFonts w:cs="B Nazanin" w:hint="cs"/>
                <w:rtl/>
              </w:rPr>
              <w:t>می دهد.</w:t>
            </w:r>
          </w:p>
        </w:tc>
        <w:tc>
          <w:tcPr>
            <w:tcW w:w="426" w:type="dxa"/>
            <w:vAlign w:val="center"/>
          </w:tcPr>
          <w:p w:rsidR="00E60998" w:rsidRPr="00665896" w:rsidRDefault="00E60998" w:rsidP="00E60998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E60998" w:rsidRPr="00C33CAF" w:rsidRDefault="00E60998" w:rsidP="00E6099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1E60E3">
        <w:trPr>
          <w:trHeight w:val="489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E60998" w:rsidRPr="005F1248" w:rsidRDefault="00E60998" w:rsidP="00E6099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امتیاز چک لیست: 72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60998" w:rsidRPr="00665896" w:rsidRDefault="00E60998" w:rsidP="00E609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60998" w:rsidRPr="005F1248" w:rsidTr="001E60E3">
        <w:trPr>
          <w:trHeight w:val="71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E60998" w:rsidRPr="005F1248" w:rsidRDefault="00E60998" w:rsidP="00E60998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60998" w:rsidRPr="00665896" w:rsidRDefault="00E60998" w:rsidP="00E609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60998" w:rsidRPr="00C33CAF" w:rsidRDefault="00E60998" w:rsidP="00E6099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B05FA" w:rsidRDefault="00CB05FA" w:rsidP="00CB05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B05FA" w:rsidRDefault="00CB05FA" w:rsidP="00CB05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1E60E3" w:rsidRDefault="001E60E3" w:rsidP="001E60E3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B05FA" w:rsidRDefault="00CB05FA" w:rsidP="00CB05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B05FA" w:rsidRDefault="00CB05FA" w:rsidP="00CB05FA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B05FA" w:rsidRDefault="00CB05FA" w:rsidP="00CB05FA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374E34" w:rsidRDefault="00374E34" w:rsidP="00374E34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374E34" w:rsidRDefault="00374E34" w:rsidP="00374E34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374E34" w:rsidRDefault="00374E34" w:rsidP="00374E34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1E60E3" w:rsidTr="001E60E3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0E3" w:rsidRDefault="001E60E3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1E60E3" w:rsidTr="001E60E3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E60E3" w:rsidTr="001E60E3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E60E3" w:rsidTr="001E60E3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E60E3" w:rsidTr="001E60E3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E60E3" w:rsidTr="001E60E3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E3" w:rsidRDefault="001E60E3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B05FA" w:rsidRDefault="00CB05FA" w:rsidP="007E6D92">
      <w:pPr>
        <w:bidi/>
        <w:spacing w:line="240" w:lineRule="auto"/>
        <w:ind w:left="-563" w:right="-567"/>
        <w:jc w:val="both"/>
        <w:rPr>
          <w:rFonts w:cs="B Nazanin" w:hint="cs"/>
          <w:b/>
          <w:bCs/>
          <w:sz w:val="18"/>
          <w:szCs w:val="18"/>
          <w:rtl/>
          <w:lang w:bidi="fa-IR"/>
        </w:rPr>
      </w:pPr>
    </w:p>
    <w:p w:rsidR="00902DE5" w:rsidRPr="007E6D92" w:rsidRDefault="00902DE5" w:rsidP="00CB05FA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EB2BDF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های اعتباربخشی نسل چهارم</w:t>
      </w:r>
    </w:p>
    <w:sectPr w:rsidR="00EB2BDF" w:rsidSect="00374E34">
      <w:headerReference w:type="default" r:id="rId8"/>
      <w:pgSz w:w="11907" w:h="16839" w:code="9"/>
      <w:pgMar w:top="1418" w:right="1440" w:bottom="1260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B7" w:rsidRDefault="006E65B7" w:rsidP="0024389F">
      <w:pPr>
        <w:spacing w:after="0" w:line="240" w:lineRule="auto"/>
      </w:pPr>
      <w:r>
        <w:separator/>
      </w:r>
    </w:p>
  </w:endnote>
  <w:endnote w:type="continuationSeparator" w:id="0">
    <w:p w:rsidR="006E65B7" w:rsidRDefault="006E65B7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B7" w:rsidRDefault="006E65B7" w:rsidP="0024389F">
      <w:pPr>
        <w:spacing w:after="0" w:line="240" w:lineRule="auto"/>
      </w:pPr>
      <w:r>
        <w:separator/>
      </w:r>
    </w:p>
  </w:footnote>
  <w:footnote w:type="continuationSeparator" w:id="0">
    <w:p w:rsidR="006E65B7" w:rsidRDefault="006E65B7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7DBB5797" wp14:editId="171C2522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2A39B8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6566A3">
            <w:rPr>
              <w:rFonts w:cs="B Titr" w:hint="cs"/>
              <w:rtl/>
              <w:lang w:bidi="fa-IR"/>
            </w:rPr>
            <w:t xml:space="preserve"> ارزیابی فرآیند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2A39B8">
            <w:rPr>
              <w:rFonts w:cs="B Titr" w:hint="cs"/>
              <w:rtl/>
              <w:lang w:bidi="fa-IR"/>
            </w:rPr>
            <w:t>کنترل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1D7586">
            <w:rPr>
              <w:rFonts w:cs="B Titr" w:hint="cs"/>
              <w:rtl/>
              <w:lang w:bidi="fa-IR"/>
            </w:rPr>
            <w:t>ترالی کد و تجهیزات بخش</w:t>
          </w:r>
        </w:p>
        <w:p w:rsidR="001B4836" w:rsidRPr="00BD1923" w:rsidRDefault="00C60E10" w:rsidP="00CB05FA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CB05FA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52A9F"/>
    <w:rsid w:val="000A61A1"/>
    <w:rsid w:val="000D1076"/>
    <w:rsid w:val="0013003D"/>
    <w:rsid w:val="00130858"/>
    <w:rsid w:val="00147348"/>
    <w:rsid w:val="00152979"/>
    <w:rsid w:val="00170F55"/>
    <w:rsid w:val="001B2820"/>
    <w:rsid w:val="001B4836"/>
    <w:rsid w:val="001C5045"/>
    <w:rsid w:val="001D7586"/>
    <w:rsid w:val="001E1255"/>
    <w:rsid w:val="001E60E3"/>
    <w:rsid w:val="0020343C"/>
    <w:rsid w:val="0024389F"/>
    <w:rsid w:val="00253DE4"/>
    <w:rsid w:val="002A2683"/>
    <w:rsid w:val="002A39B8"/>
    <w:rsid w:val="002E14B0"/>
    <w:rsid w:val="00326ECC"/>
    <w:rsid w:val="00327539"/>
    <w:rsid w:val="00346B63"/>
    <w:rsid w:val="00374E34"/>
    <w:rsid w:val="003C2E9E"/>
    <w:rsid w:val="00410230"/>
    <w:rsid w:val="00427F74"/>
    <w:rsid w:val="004A25FE"/>
    <w:rsid w:val="004F0DAE"/>
    <w:rsid w:val="004F2AAE"/>
    <w:rsid w:val="004F6A9F"/>
    <w:rsid w:val="0055413A"/>
    <w:rsid w:val="005705C7"/>
    <w:rsid w:val="00582A2D"/>
    <w:rsid w:val="00592D4E"/>
    <w:rsid w:val="0059593B"/>
    <w:rsid w:val="005F07D9"/>
    <w:rsid w:val="005F1248"/>
    <w:rsid w:val="00612413"/>
    <w:rsid w:val="006566A3"/>
    <w:rsid w:val="00661DFC"/>
    <w:rsid w:val="006C7FC8"/>
    <w:rsid w:val="006E65B7"/>
    <w:rsid w:val="006F5426"/>
    <w:rsid w:val="0070089E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84FA0"/>
    <w:rsid w:val="008A28C0"/>
    <w:rsid w:val="008A3049"/>
    <w:rsid w:val="008C1CA8"/>
    <w:rsid w:val="008E7476"/>
    <w:rsid w:val="00902DE5"/>
    <w:rsid w:val="009060F3"/>
    <w:rsid w:val="00927C6D"/>
    <w:rsid w:val="00975B92"/>
    <w:rsid w:val="00982A2D"/>
    <w:rsid w:val="00993355"/>
    <w:rsid w:val="009A2FA6"/>
    <w:rsid w:val="009B411A"/>
    <w:rsid w:val="009D6523"/>
    <w:rsid w:val="00A3224D"/>
    <w:rsid w:val="00A63619"/>
    <w:rsid w:val="00A75CBD"/>
    <w:rsid w:val="00A9197E"/>
    <w:rsid w:val="00B0460E"/>
    <w:rsid w:val="00B33EB8"/>
    <w:rsid w:val="00B442AE"/>
    <w:rsid w:val="00B657BB"/>
    <w:rsid w:val="00B85FA7"/>
    <w:rsid w:val="00BA2F97"/>
    <w:rsid w:val="00BA4671"/>
    <w:rsid w:val="00BC1F59"/>
    <w:rsid w:val="00C02949"/>
    <w:rsid w:val="00C20BAA"/>
    <w:rsid w:val="00C33CAF"/>
    <w:rsid w:val="00C53928"/>
    <w:rsid w:val="00C60E10"/>
    <w:rsid w:val="00C66F8E"/>
    <w:rsid w:val="00C9066C"/>
    <w:rsid w:val="00C92ED8"/>
    <w:rsid w:val="00CB05FA"/>
    <w:rsid w:val="00CD07EC"/>
    <w:rsid w:val="00CF367D"/>
    <w:rsid w:val="00D04E6B"/>
    <w:rsid w:val="00D33180"/>
    <w:rsid w:val="00DC23FF"/>
    <w:rsid w:val="00DD675A"/>
    <w:rsid w:val="00DE7B7C"/>
    <w:rsid w:val="00E07E97"/>
    <w:rsid w:val="00E53E84"/>
    <w:rsid w:val="00E57A75"/>
    <w:rsid w:val="00E60998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D8F4E12"/>
  <w15:docId w15:val="{71574FAB-A9F4-4911-86F1-640FDBE8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D717-7665-4CD1-829A-45F74D99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2022-06-19T04:28:00Z</cp:lastPrinted>
  <dcterms:created xsi:type="dcterms:W3CDTF">2022-07-11T14:52:00Z</dcterms:created>
  <dcterms:modified xsi:type="dcterms:W3CDTF">2022-07-11T14:52:00Z</dcterms:modified>
</cp:coreProperties>
</file>